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贺州市本级林权不动产数据核对发证工作建设项目经费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报价单</w:t>
      </w:r>
    </w:p>
    <w:tbl>
      <w:tblPr>
        <w:tblStyle w:val="12"/>
        <w:tblW w:w="10088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075"/>
        <w:gridCol w:w="881"/>
        <w:gridCol w:w="712"/>
        <w:gridCol w:w="1107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8"/>
              </w:rPr>
              <w:t>序号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8"/>
              </w:rPr>
              <w:t>建设项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8"/>
              </w:rPr>
              <w:t>单价（元）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8"/>
              </w:rPr>
              <w:t>数量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8"/>
              </w:rPr>
              <w:t>总金额（元）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权调资料梳理：对林权权籍调查与签界资料进行清点、分类、排序等整理工作，形成外业调查移交清单。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业务受理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  <w:t>在贺州市本级林权权籍调查的数据基础上，通过项目创建、项目规范化命名、不动产单元选择，登记信息录入完善等工作流程，充分利用已有的不动产权籍调查资料，以满足林权不动产登记要求为出发点，逐宗进行不动产登记业务受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数据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  <w:t>核对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检查系统录入数据是否与纸质材料一致，对系统数据进行修正和提出修正建议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  <w:t>。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按照登记审核要求检查登记数据是否完整录入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  <w:t>，包括核实不动产登记申请书、宗地基本信息、权利人情况、权籍调查表、宗地图、林权调查表、林地承包合同、家庭成员信息等。（包括修改后重复核对工作）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  <w:t>业务登簿：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lang w:eastAsia="zh-Hans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  <w:t>按照规范要求，逐宗进行林地宗地图上传，完成不动产业务登簿并生成电子证照。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证书打印贴图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  <w:t>与移交：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  <w:t>按照规范要求，对不动产权证书保质保量进行纸质证书打印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、贴图，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  <w:t>核对数量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  <w:t>制作移交清单进行移交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，并形成审核发证清单一览表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Hans"/>
              </w:rPr>
              <w:t>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0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总报价：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ascii="宋体" w:hAnsi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 系 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联系电话：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eastAsia="仿宋"/>
          <w:sz w:val="28"/>
          <w:szCs w:val="28"/>
          <w:lang w:eastAsia="zh-Hans"/>
        </w:rPr>
        <w:t>报价</w:t>
      </w:r>
      <w:r>
        <w:rPr>
          <w:rFonts w:eastAsia="仿宋"/>
          <w:sz w:val="28"/>
          <w:szCs w:val="28"/>
        </w:rPr>
        <w:t>单位盖章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    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OTI4OTZiNmM2ODdlMjNjMGE4MjQ5YjQ0YzI0M2MifQ=="/>
  </w:docVars>
  <w:rsids>
    <w:rsidRoot w:val="0078398D"/>
    <w:rsid w:val="00040BFA"/>
    <w:rsid w:val="001142C1"/>
    <w:rsid w:val="0029748C"/>
    <w:rsid w:val="004F0465"/>
    <w:rsid w:val="007812BD"/>
    <w:rsid w:val="0078398D"/>
    <w:rsid w:val="00826CF5"/>
    <w:rsid w:val="00AF4114"/>
    <w:rsid w:val="00BC3A1F"/>
    <w:rsid w:val="00BF347B"/>
    <w:rsid w:val="00F2291C"/>
    <w:rsid w:val="087D7F38"/>
    <w:rsid w:val="12541D09"/>
    <w:rsid w:val="12CF2147"/>
    <w:rsid w:val="172B0B5F"/>
    <w:rsid w:val="1D4C3116"/>
    <w:rsid w:val="1EFD7DDF"/>
    <w:rsid w:val="20A0611A"/>
    <w:rsid w:val="2ABC2B33"/>
    <w:rsid w:val="2AF92FF6"/>
    <w:rsid w:val="2E0C3040"/>
    <w:rsid w:val="2E5A3DAC"/>
    <w:rsid w:val="2F0D1FE2"/>
    <w:rsid w:val="30B16E6B"/>
    <w:rsid w:val="30FF50DE"/>
    <w:rsid w:val="42A258CA"/>
    <w:rsid w:val="45B813D8"/>
    <w:rsid w:val="4A0B1FA6"/>
    <w:rsid w:val="55A72E04"/>
    <w:rsid w:val="5603587C"/>
    <w:rsid w:val="576C5E08"/>
    <w:rsid w:val="57CE2F91"/>
    <w:rsid w:val="607F0C25"/>
    <w:rsid w:val="62037CDB"/>
    <w:rsid w:val="67B25BC5"/>
    <w:rsid w:val="6B6A0DCB"/>
    <w:rsid w:val="6BCB23C0"/>
    <w:rsid w:val="73CD1EF7"/>
    <w:rsid w:val="73DF2995"/>
    <w:rsid w:val="7AB367FC"/>
    <w:rsid w:val="7DE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paragraph" w:styleId="4">
    <w:name w:val="toc 3"/>
    <w:basedOn w:val="1"/>
    <w:next w:val="1"/>
    <w:qFormat/>
    <w:uiPriority w:val="0"/>
    <w:pPr>
      <w:ind w:left="840" w:leftChars="400"/>
    </w:pPr>
    <w:rPr>
      <w:rFonts w:eastAsia="仿宋_GB2312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8306"/>
      </w:tabs>
    </w:pPr>
    <w:rPr>
      <w:rFonts w:eastAsia="仿宋_GB2312"/>
      <w:sz w:val="28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eastAsia="仿宋_GB2312"/>
      <w:sz w:val="2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3">
    <w:name w:val="Char Char1 Char"/>
    <w:basedOn w:val="1"/>
    <w:qFormat/>
    <w:uiPriority w:val="0"/>
    <w:pPr>
      <w:ind w:firstLine="200" w:firstLineChars="200"/>
    </w:pPr>
    <w:rPr>
      <w:rFonts w:ascii="Calibri" w:hAnsi="Calibri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1068</Words>
  <Characters>1100</Characters>
  <Lines>8</Lines>
  <Paragraphs>2</Paragraphs>
  <TotalTime>8</TotalTime>
  <ScaleCrop>false</ScaleCrop>
  <LinksUpToDate>false</LinksUpToDate>
  <CharactersWithSpaces>1106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2024-12-27T05:39:00Z</dcterms:created>
  <dc:creator>Administrator</dc:creator>
  <cp:lastModifiedBy>Administrator</cp:lastModifiedBy>
  <dcterms:modified xsi:type="dcterms:W3CDTF">2024-12-31T10:09:30Z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A9EA1DA4A7494F48BC2C05C13F59CF65_13</vt:lpwstr>
  </property>
  <property fmtid="{D5CDD505-2E9C-101B-9397-08002B2CF9AE}" pid="4" name="KSOTemplateDocerSaveRecord">
    <vt:lpwstr>eyJoZGlkIjoiNjc0Mzk5ZjFiODQzOGYyYTc1M2I1ZjUyOGU3MDUyMTUiLCJ1c2VySWQiOiI2ODQ3OTQyMDIifQ==</vt:lpwstr>
  </property>
</Properties>
</file>