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25353"/>
          <w:spacing w:val="0"/>
          <w:sz w:val="30"/>
          <w:szCs w:val="30"/>
          <w:shd w:val="clear" w:fill="FFFFFF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贺州市2023年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城镇土地定级与基准地价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更新成果</w:t>
      </w: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一、基准地价内涵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本轮基准地价由</w:t>
      </w:r>
      <w:r>
        <w:rPr>
          <w:rFonts w:ascii="宋体" w:hAnsi="宋体"/>
          <w:sz w:val="24"/>
          <w:szCs w:val="24"/>
        </w:rPr>
        <w:t>商业服务业用地、居住用地、工矿用地、公共管理与公共服务用地、公用设施用地</w:t>
      </w:r>
      <w:r>
        <w:rPr>
          <w:rFonts w:hint="eastAsia" w:ascii="宋体" w:hAnsi="宋体" w:cs="宋体"/>
          <w:sz w:val="24"/>
          <w:szCs w:val="24"/>
        </w:rPr>
        <w:t>五</w:t>
      </w:r>
      <w:r>
        <w:rPr>
          <w:rFonts w:ascii="宋体" w:hAnsi="宋体" w:cs="宋体"/>
          <w:sz w:val="24"/>
          <w:szCs w:val="24"/>
        </w:rPr>
        <w:t>种</w:t>
      </w:r>
      <w:r>
        <w:rPr>
          <w:rFonts w:hint="eastAsia" w:ascii="宋体" w:hAnsi="宋体" w:cs="宋体"/>
          <w:sz w:val="24"/>
          <w:szCs w:val="24"/>
        </w:rPr>
        <w:t>用途组成。不同用途价格对应的基准内涵为：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（1）基准地价</w:t>
      </w:r>
      <w:r>
        <w:rPr>
          <w:rFonts w:hint="eastAsia" w:ascii="宋体" w:hAnsi="宋体" w:cs="宋体"/>
          <w:sz w:val="24"/>
          <w:szCs w:val="24"/>
          <w:lang w:eastAsia="zh-CN"/>
        </w:rPr>
        <w:t>估价</w:t>
      </w:r>
      <w:r>
        <w:rPr>
          <w:rFonts w:hint="eastAsia" w:ascii="宋体" w:hAnsi="宋体" w:cs="宋体"/>
          <w:sz w:val="24"/>
          <w:szCs w:val="24"/>
        </w:rPr>
        <w:t>期日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本轮基准地价</w:t>
      </w:r>
      <w:r>
        <w:rPr>
          <w:rFonts w:hint="eastAsia" w:ascii="宋体" w:hAnsi="宋体" w:cs="宋体"/>
          <w:sz w:val="24"/>
          <w:szCs w:val="24"/>
          <w:lang w:eastAsia="zh-CN"/>
        </w:rPr>
        <w:t>估价</w:t>
      </w:r>
      <w:r>
        <w:rPr>
          <w:rFonts w:hint="eastAsia" w:ascii="宋体" w:hAnsi="宋体" w:cs="宋体"/>
          <w:sz w:val="24"/>
          <w:szCs w:val="24"/>
        </w:rPr>
        <w:t>期日为2023年11月1日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（2）基准地价土地开发程度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 w:eastAsiaTheme="minorEastAsia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本轮基准地价土地开发程度为宗地外“五通”（通路、通电、</w:t>
      </w:r>
      <w:r>
        <w:rPr>
          <w:rFonts w:hint="eastAsia" w:ascii="宋体" w:hAnsi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cs="宋体"/>
          <w:sz w:val="24"/>
          <w:szCs w:val="24"/>
        </w:rPr>
        <w:t>水、</w:t>
      </w:r>
      <w:r>
        <w:rPr>
          <w:rFonts w:hint="eastAsia" w:ascii="宋体" w:hAnsi="宋体" w:cs="宋体"/>
          <w:sz w:val="24"/>
          <w:szCs w:val="24"/>
          <w:lang w:eastAsia="zh-CN"/>
        </w:rPr>
        <w:t>排</w:t>
      </w:r>
      <w:r>
        <w:rPr>
          <w:rFonts w:hint="eastAsia" w:ascii="宋体" w:hAnsi="宋体" w:cs="宋体"/>
          <w:sz w:val="24"/>
          <w:szCs w:val="24"/>
        </w:rPr>
        <w:t>水、通讯），宗地内“场地平整”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（3）基准地价年限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基准地价年期为各类用途的法定最高出让年限。商业服务业用地按法定最高出让年限设定为 40 年，居住用地按法定最高出让年限设定为70 年，工矿用地按法定最高出让年限设定为 50 年，公共管理和公共服务用地按法定最高出让年限设定为 50 年,公用设施用地按法定最高出让年限设定为 50 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（4）基准地价容积率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商业服务业用地标准容积率为 1.0，居住用地标准容积率为2.5，工矿用地标准容积率为 1.0，</w:t>
      </w:r>
      <w:r>
        <w:rPr>
          <w:rFonts w:ascii="宋体" w:hAnsi="宋体"/>
          <w:sz w:val="24"/>
          <w:szCs w:val="24"/>
        </w:rPr>
        <w:t>公共管理与公共服务用地</w:t>
      </w:r>
      <w:r>
        <w:rPr>
          <w:rFonts w:hint="eastAsia" w:ascii="宋体" w:hAnsi="宋体" w:cs="宋体"/>
          <w:sz w:val="24"/>
          <w:szCs w:val="24"/>
        </w:rPr>
        <w:t>标准容积率为 2.0，</w:t>
      </w:r>
      <w:r>
        <w:rPr>
          <w:rFonts w:ascii="宋体" w:hAnsi="宋体"/>
          <w:sz w:val="24"/>
          <w:szCs w:val="24"/>
        </w:rPr>
        <w:t>公用设施用地</w:t>
      </w:r>
      <w:r>
        <w:rPr>
          <w:rFonts w:hint="eastAsia" w:ascii="宋体" w:hAnsi="宋体" w:cs="宋体"/>
          <w:sz w:val="24"/>
          <w:szCs w:val="24"/>
        </w:rPr>
        <w:t>标准容积率为1.0。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（5）基准地价表现形式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基准地价表现形式统一为地面价。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宋体" w:hAnsi="宋体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宋体" w:hAnsi="宋体"/>
          <w:b/>
          <w:bCs/>
          <w:sz w:val="21"/>
          <w:szCs w:val="21"/>
        </w:rPr>
        <w:t xml:space="preserve">  </w:t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1"/>
          <w:szCs w:val="21"/>
        </w:rPr>
        <w:t>基准地价内涵表</w:t>
      </w:r>
    </w:p>
    <w:tbl>
      <w:tblPr>
        <w:tblStyle w:val="7"/>
        <w:tblW w:w="972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1273"/>
        <w:gridCol w:w="1066"/>
        <w:gridCol w:w="1574"/>
        <w:gridCol w:w="1586"/>
        <w:gridCol w:w="26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土地用途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平均容积率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使用年限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地价表现形式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土地开发程度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估价期日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商业服务业用地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40年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地面地价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2023年 11 月 1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居住用地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2.5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70年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地面地价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2023年11 月 1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工矿用地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地面地价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 年11 月 1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公共管理与公共服务用地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2.0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地面地价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 年 11 月 1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公用设施用地</w:t>
            </w:r>
          </w:p>
        </w:tc>
        <w:tc>
          <w:tcPr>
            <w:tcW w:w="127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1.0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50年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0"/>
              </w:rPr>
              <w:t>地面地价</w:t>
            </w:r>
          </w:p>
        </w:tc>
        <w:tc>
          <w:tcPr>
            <w:tcW w:w="15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</w:t>
            </w:r>
          </w:p>
        </w:tc>
        <w:tc>
          <w:tcPr>
            <w:tcW w:w="26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2023 年 11 月 1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59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812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五通一平：指宗地外“五通”（通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路、通电、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供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水、</w:t>
            </w: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排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水、通</w:t>
            </w:r>
            <w:r>
              <w:rPr>
                <w:rFonts w:hint="eastAsia" w:ascii="宋体" w:hAnsi="宋体"/>
                <w:sz w:val="21"/>
                <w:szCs w:val="21"/>
              </w:rPr>
              <w:t>讯），宗地内“场地平整”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rPr>
          <w:rFonts w:hint="eastAsia"/>
        </w:rPr>
      </w:pP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二、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贺州市</w:t>
      </w:r>
      <w:r>
        <w:rPr>
          <w:rFonts w:hint="eastAsia" w:ascii="宋体" w:hAnsi="宋体" w:eastAsia="宋体" w:cs="宋体"/>
          <w:sz w:val="24"/>
          <w:szCs w:val="24"/>
        </w:rPr>
        <w:t>城区土地级别范围边界说明</w:t>
      </w:r>
    </w:p>
    <w:p>
      <w:pPr>
        <w:spacing w:line="240" w:lineRule="auto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</w:rPr>
        <w:t xml:space="preserve">2 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</w:rPr>
        <w:t>城区</w:t>
      </w:r>
      <w:r>
        <w:rPr>
          <w:rFonts w:hint="eastAsia" w:ascii="宋体" w:hAnsi="宋体" w:cs="宋体"/>
          <w:b/>
          <w:bCs/>
          <w:sz w:val="21"/>
          <w:szCs w:val="21"/>
        </w:rPr>
        <w:t>商业服务业用地级别范围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800"/>
        <w:gridCol w:w="1547"/>
        <w:gridCol w:w="6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6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区域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级别范围描述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商</w:t>
            </w: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业服务业用地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一级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八步老城片区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光明大道西侧第一排——八达西路北侧第一排——姑婆山大道两侧（北至新华中路）——桂湘粤杂货批发市场——万宝街——八达中路北侧第一排——贺州大道——贺江——新兴北路西侧第一排——西约街——芳林路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贺江以北片区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潇贺大道——新华西路——狮子岗南路——天宝堂路——万宝街——和平路延长线北侧——竹山路——山体边界——新风街——八达东路北侧——太福路——贺江围合而成的除一级地以外的区域。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</w:t>
            </w:r>
            <w:r>
              <w:rPr>
                <w:rFonts w:hint="eastAsia" w:ascii="宋体" w:hAnsi="宋体"/>
                <w:sz w:val="21"/>
                <w:szCs w:val="21"/>
              </w:rPr>
              <w:t>以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贺江——分流水域——盘古北路——潇贺大道——文华路——曾屋路——贺江围合而成的区域。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龙回路——江南西路——江滨北路——黄花山路——上宋路——公园西路——西发街——西湾大道——狮子岭路——潇贺大道东侧——山脚街——西发街北侧——观音岩路——山体边界——潇贺大道两侧至祥元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东融新城片区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潇贺大道西侧（至西麦企集团、摩尔街西侧）——桂通路——祥元大道——民乐北路——里宁路——贺州站——民兴北路——东胜路——安宁路——祥达街——八黄街——万宝街——北环路——竹山路——和平路延长线北侧——万宝街——天保堂路——狮子南路——新华西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八达东路西北侧及太福南路东侧片区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新风路北侧至山体边界——北环路南侧——新华东路南侧——八达东路北侧至太福南路——贺江——兴业路——太白中路——太寿路围合而成的区域。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贺江以南片区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贺江——金竹路——潇贺大道——华山南路——羊角山路——紫云景侧北面——文达路——贺江围合而成的除二级地以外的区域。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四级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祥元大道西段——西环路——黄花山路——顺和城北侧道路——东安山路——祥元大道东段——贺州站——里宁路——民乐北路——祥元大道中段——沙洲街——贺江围合而成的除三级地以外的区域。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黄田片区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北环路——安宁路——东胜路——民兴北路——八都路——老家桐路——山体边界——竹山路围合而成的区域。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城东北环路南侧、太华路西侧及莲塘等片区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达东路北侧北环路南侧，东至太福北路——八达东路两侧至马尾河——莲塘北路两侧至太白东路——桂花路两侧至莲福大道——太华路——美仪西路——岳岭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园博园片区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贺江——云溪街——临贺大道——东环路——丹凤路——玉泉南路——潇贺大道——金竹路围合而成的区域。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紫云景区西侧片区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紫云路——文明路——文安路——明云街——文德西路——临江路——文苑西路——文心路——贺江——文达路</w:t>
            </w:r>
            <w:r>
              <w:rPr>
                <w:rFonts w:hint="eastAsia" w:ascii="宋体" w:hAnsi="宋体" w:cs="宋体"/>
                <w:sz w:val="21"/>
                <w:szCs w:val="21"/>
              </w:rPr>
              <w:t>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贺州学校（西校区）片区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贺江——新文路——桂发路——沙洲街——祥和路——桂兴北路——祥元大道——桂通路——西麦企业集团、摩尔街西侧围合而成的区域。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贺江——栗子坪路——临贺大道——香花路南侧——古城南路两侧至关口南侧围合而成的区域。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兴盛巷——翔龙大道——望高希望小学南侧——萌渚大道北侧——望高小学西北侧——创平路——新益路围合而成的区域。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中心城区外围及莲塘、望高片区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贺高速支线——马尾河——关垌街——书房北路——广福大道——文林路——马尾河——贺江——达美南路——广贺高速——南环路——丹凤西路——紫云湖景区西、北侧——广贺高速——西环路——黄花山路西面——同乐大道——天峰岭路——同乐大道——宝龙大道——望高南路——新平路——广坪北路——新益路——白沙河大道——新洲东路——昌业路——白龙大道——萌渚大道——洛湛铁路——立新路——下东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一、二、三、四级以外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农场街——莲贺大道——鸡趾塘巷——规划路——双瑞路——西南路——贺街西路西侧围合而成的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姑婆山小镇、足球小镇、玉石林、十八水等片区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妈婆山小镇、姑婆山大道两侧到姑婆山旅游区、十八水原生态公园、足球小镇、玉石林等片区。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六级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翔龙大道——新石北路——新农西路——旺昌南路——宝龙大道——望高南路——新平路——广坪北路——新益路——富业南路围合而成的区域。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莲塘、贺街片区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林西路——白花南路东侧——佛子岭路——广福大道——贵广铁路——五莲东路——古城北路——鸡趾塘巷——莲贺大道——农场街——洛湛铁路——广贺高速南侧片区——达美南路——贺江——东坪路——桂玉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95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其他区域</w:t>
            </w:r>
          </w:p>
        </w:tc>
        <w:tc>
          <w:tcPr>
            <w:tcW w:w="645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洛湛铁路东北面区域。</w:t>
            </w:r>
          </w:p>
        </w:tc>
      </w:tr>
    </w:tbl>
    <w:p>
      <w:pPr>
        <w:spacing w:line="240" w:lineRule="auto"/>
        <w:rPr>
          <w:rFonts w:hint="eastAsia" w:ascii="宋体" w:hAnsi="宋体" w:cs="宋体"/>
          <w:b/>
          <w:bCs/>
          <w:szCs w:val="20"/>
        </w:rPr>
      </w:pPr>
    </w:p>
    <w:p>
      <w:pPr>
        <w:spacing w:line="240" w:lineRule="auto"/>
        <w:ind w:firstLine="632" w:firstLineChars="300"/>
        <w:jc w:val="center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</w:rPr>
        <w:t xml:space="preserve">3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</w:rPr>
        <w:t>城区</w:t>
      </w:r>
      <w:r>
        <w:rPr>
          <w:rFonts w:hint="eastAsia" w:ascii="宋体" w:hAnsi="宋体" w:cs="宋体"/>
          <w:b/>
          <w:bCs/>
          <w:sz w:val="21"/>
          <w:szCs w:val="21"/>
        </w:rPr>
        <w:t>居住用地级别范围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664"/>
        <w:gridCol w:w="1266"/>
        <w:gridCol w:w="6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tblHeader/>
          <w:jc w:val="center"/>
        </w:trPr>
        <w:tc>
          <w:tcPr>
            <w:tcW w:w="64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区域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级别范围描述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eastAsia="zh-CN"/>
              </w:rPr>
              <w:t>居住用地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6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一级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八步老城片区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贺州大道——贺江——新兴北路西侧——建设中路南侧——育才南路西侧——建设中路北侧——前进路北侧——新兴北路西侧——八达中路北侧围合而成的区域。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贺江以北片区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潇贺大道——新华西路——狮子岗南路——天宝堂路——万宝街——和平路延长线北侧——山体边界——新风街——八达东路北侧——太寿路——太白中路——兴业路——贺江围合而成的除一级地以外的区域。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</w:t>
            </w:r>
            <w:r>
              <w:rPr>
                <w:rFonts w:hint="eastAsia" w:ascii="宋体" w:hAnsi="宋体"/>
                <w:sz w:val="21"/>
                <w:szCs w:val="21"/>
              </w:rPr>
              <w:t>以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贺江——分流水域——盘古北路——潇贺大道——文华路——曾屋路——贺江围合而成的区域。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江南西路——江滨北路——黄花山路——上宋路——公园西路——西发街——西湾大道——狮子岭路——潇贺大道东侧——山脚街——西发街北侧——观音岩路——山体边界——潇贺大道两侧至祥元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东融新城片区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北侧——潇贺大道西侧（至西麦企集团、摩尔街西侧）——桂兴路——祥元大道——民乐北路——里宁路——北环路——竹山路——和平路延长线北侧——万宝街——天保堂路——狮子岗南路——新华西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八达东路西北侧及太华路西侧片区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新风路北侧至山体边界——北环路南侧——新华东路南侧——八达东路北侧——太华路——美仪西路——岳岭路——鞍山东路——贺江——兴业路——太白中路——太寿路围合而成的区域。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贺江以南片区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贺江——金竹路——潇贺大道——华山南路——羊角山路——紫云景侧北面——文达路——贺江围合而成的除二级地以外的区域。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四级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祥元大道西段——西环路——黄花山路——顺和城北侧道路——东安山路——祥元大道东段——贺州站——里宁路——民乐北路——祥元大道中段——沙洲街——贺江围合而成的除三级地以外的区域。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黄田片区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北环路——安宁路——东胜路——民兴北路——八都路——老家桐路——山体边界——竹山路围合而成的区域。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城东北环路南侧、太华路西侧及莲塘等片区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达东路北侧北环路南侧，东至太福北路——八达东路两侧至马尾河——莲塘北路两侧至太白东路——桂花路两侧至莲福大道——太华路——美仪西路——岳岭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园博园片区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贺江——云溪街——临贺大道——东环路——丹凤路——玉泉南路——潇贺大道——金竹路围合而成的区域。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紫云景区西侧片区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紫云路——文明路——文安路——明云街——文德西路——临江路——文苑西路——文心路——贺江——文达路</w:t>
            </w:r>
            <w:r>
              <w:rPr>
                <w:rFonts w:hint="eastAsia" w:ascii="宋体" w:hAnsi="宋体" w:cs="宋体"/>
                <w:sz w:val="21"/>
                <w:szCs w:val="21"/>
              </w:rPr>
              <w:t>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贺州学院（西校区）片区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贺江——新文路——桂发路——沙洲街——祥和路——桂兴北路——祥元大道——桂通路——西麦企业集团、摩尔街西侧围合而成的区域。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贺江——栗子坪路——临贺大道——香花路南侧——古城南路两侧至关口南侧围合而成的区域。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兴盛巷——翔龙大道——望高希望小学南侧——萌渚大道北侧——望高小学西北侧——创平路——新益路围合而成的区域。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中心城区外围及莲塘、望高片区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贺高速支线——马尾河——关垌街——书房北路——广福大道——文林路——马尾河——贺江——达美南路——广贺高速——南环路——丹凤西路——紫云湖景区西、北侧——广贺高速——西环路——黄花山路西面——同乐大道——天峰岭路——同乐大道——宝龙大道——望高南路——新平路——广坪北路——新益路——白沙河大道——新洲东路——昌业路——白龙大道——萌渚大道——洛湛铁路——立新路——下东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一、二、三、四级以外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农场街——莲贺大道——鸡趾塘巷——规划路——双瑞路——西南路——贺街西路西侧围合而成的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姑婆山小镇、足球小镇片区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妈婆山小镇、姑婆山大道两侧到姑婆山旅游区、十八水原生态公园、足球小镇、玉石林等片区。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六级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翔龙大道——新石北路——新农西路——旺昌南路——宝龙大道——望高南路——新平路——广坪北路——新益路——富业南路围合而成的区域。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莲塘、贺街片区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林西路——白花南路东侧——佛子岭路——广福大道——贵广铁路——五莲东路——古城北路——鸡趾塘巷——莲贺大道——农场街——洛湛铁路——广贺高速南侧片区——达美南路——贺江——东坪路——桂玉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641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其他区域</w:t>
            </w:r>
          </w:p>
        </w:tc>
        <w:tc>
          <w:tcPr>
            <w:tcW w:w="694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洛湛铁路东北面区域。</w:t>
            </w:r>
          </w:p>
        </w:tc>
      </w:tr>
    </w:tbl>
    <w:p>
      <w:pPr>
        <w:spacing w:line="240" w:lineRule="auto"/>
        <w:ind w:firstLine="422" w:firstLineChars="200"/>
        <w:jc w:val="center"/>
        <w:rPr>
          <w:rFonts w:ascii="Times New Roman" w:hAnsi="Times New Roman"/>
          <w:b/>
          <w:bCs/>
        </w:rPr>
      </w:pPr>
    </w:p>
    <w:p>
      <w:pPr>
        <w:spacing w:line="240" w:lineRule="auto"/>
        <w:ind w:firstLine="422" w:firstLineChars="200"/>
        <w:jc w:val="center"/>
        <w:rPr>
          <w:rFonts w:hint="eastAsia" w:ascii="宋体" w:hAnsi="宋体" w:cs="宋体"/>
          <w:b/>
          <w:bCs/>
          <w:szCs w:val="20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</w:rPr>
        <w:t xml:space="preserve">4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</w:rPr>
        <w:t>城区</w:t>
      </w:r>
      <w:r>
        <w:rPr>
          <w:rFonts w:hint="eastAsia" w:ascii="宋体" w:hAnsi="宋体" w:cs="宋体"/>
          <w:b/>
          <w:bCs/>
          <w:sz w:val="21"/>
          <w:szCs w:val="21"/>
        </w:rPr>
        <w:t>工矿用地级别范围</w:t>
      </w:r>
    </w:p>
    <w:tbl>
      <w:tblPr>
        <w:tblStyle w:val="7"/>
        <w:tblW w:w="94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885"/>
        <w:gridCol w:w="1751"/>
        <w:gridCol w:w="55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  <w:jc w:val="center"/>
        </w:trPr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区域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 w:val="21"/>
                <w:szCs w:val="21"/>
              </w:rPr>
              <w:t>级别范围描述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工矿用地</w:t>
            </w:r>
          </w:p>
        </w:tc>
        <w:tc>
          <w:tcPr>
            <w:tcW w:w="88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一级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八步老城片区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贺州大道——贺江——民兴南路——八达西路北侧——姑婆大道两侧至新华中路——万泉街——八达中路北侧——新风街围合而成的区域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二级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贺江以北片区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潇贺大道——新华西路——狮子岗南路——和平路——万宝街——山体边界——北环路——八达东路北侧至万福街东侧——八达东路——太寿路——贺江围合而成的除一级地以外的区域。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贺江</w:t>
            </w:r>
            <w:r>
              <w:rPr>
                <w:rFonts w:hint="eastAsia" w:ascii="宋体" w:hAnsi="宋体"/>
                <w:sz w:val="21"/>
                <w:szCs w:val="21"/>
              </w:rPr>
              <w:t>以</w:t>
            </w:r>
            <w:r>
              <w:rPr>
                <w:rFonts w:hint="eastAsia" w:ascii="Times New Roman" w:hAnsi="Times New Roman"/>
                <w:sz w:val="21"/>
                <w:szCs w:val="21"/>
              </w:rPr>
              <w:t>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贺江——分流水域——盘古北路——潇贺大道——贺江围合而成的区域。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三级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东融新城片区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潇贺大道——里宁路——贺州站——安宁路——北环路——竹山路——和平路——狮子岗南路——新华西路围合而成的区域。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八达东路西北侧及太华路西侧片区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北环路南侧——八达东路北侧——太华路——贺江——太寿路围合而成的区域。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贺州学院（西校区）片区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贺江——新文路——潇贺大道围合而成的区域。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贺江以南片区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贺江——金竹路——潇贺大道——华山南路——羊角山路——紫云景侧北面——文达路——贺江围合而成的除二级地以外的区域。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四级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潇贺大道西侧及西湾片区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新文路——贺江——江南西路——滨江北路——黄花山路——北环路——东安山路——祥元大道——贺州站——里宁路——潇贺大道围合而成的区域。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黄田片区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贺州站——八都路——老家桐路——山体边界——竹山路——北环路围合而成的区域。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城东北环路、八达东路两侧铁路线西侧片区及莲塘等片区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北环路北侧、太福北路两侧——八达东路两侧至马尾河——莲塘北路两侧至太白东路——桂花路两侧至莲福大道——铁路线——鸡翅路——贺江——兴业路——鞍山东路——太华路围合而成的区域。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园博园片区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贺江——云溪街——临贺大道——东环路——丹凤路——玉泉南路——潇贺大道——金竹路围合而成的区域。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紫云景区西侧片区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山体边界——明云街——支流水域——贺江——文达路</w:t>
            </w:r>
            <w:r>
              <w:rPr>
                <w:rFonts w:hint="eastAsia" w:ascii="宋体" w:hAnsi="宋体" w:cs="宋体"/>
                <w:sz w:val="21"/>
                <w:szCs w:val="21"/>
              </w:rPr>
              <w:t>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贺江——栗子坪路——临贺大道——香花路南侧——古城南路两侧至关口南侧围合而成的区域。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兴盛巷——翔龙大道——望高希望小学南侧——萌渚大道北侧——望高小学西北侧——创平路——新益路围合而成的区域。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五级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中心城区外围及莲塘、望高片区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贺高速支线——马尾河——关垌街——书房北路——广福大道——文林路——马尾河——贺江——达美南路——广贺高速——南环路——丹凤西路——紫云湖景区西、北侧——广贺高速——西环路——黄花山路西面——同乐大道——天峰岭路——同乐大道——宝龙大道——望高南路——新平路——广坪北路——新益路——白沙河大道——新洲东路——昌业路——白龙大道——萌渚大道——洛湛铁路——立新路——下东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一、二、三、四级以外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乐滩路——贺江——鸡趾塘巷——规划路——双瑞路——西南路——洛湛铁路围合而成的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姑婆山小镇、足球小镇、玉石林、十八水等片区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妈婆山小镇、姑婆山大道两侧到姑婆山旅游区、十八水原生态公园、足球小镇、玉石林等片区。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六级</w:t>
            </w: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翔龙大道——新石北路——新农西路——旺昌南路——宝龙大道——望高南路——新平路——广坪北路——新益路——富新路——望业东路——白沙河大道围合而成的区域。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莲塘、贺街片区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文林西路——佛子岭路——广福大道——贵广铁路——五莲东路——古城北路——鸡趾塘巷——贺江——乐滩路——洛湛铁路——广贺高速南侧片区——达美南路——贺江——马尾河围合而成的区域。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其他区域</w:t>
            </w:r>
          </w:p>
        </w:tc>
        <w:tc>
          <w:tcPr>
            <w:tcW w:w="55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洛湛铁路东北面区域。</w:t>
            </w:r>
          </w:p>
        </w:tc>
      </w:tr>
    </w:tbl>
    <w:p>
      <w:pPr>
        <w:spacing w:line="240" w:lineRule="auto"/>
        <w:ind w:firstLine="211" w:firstLineChars="100"/>
        <w:jc w:val="center"/>
        <w:rPr>
          <w:rFonts w:ascii="Times New Roman" w:hAnsi="Times New Roman"/>
          <w:b/>
          <w:bCs/>
        </w:rPr>
      </w:pPr>
    </w:p>
    <w:p>
      <w:pPr>
        <w:spacing w:line="240" w:lineRule="auto"/>
        <w:ind w:firstLine="211" w:firstLineChars="100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</w:rPr>
        <w:t xml:space="preserve">5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</w:rPr>
        <w:t>城区</w:t>
      </w:r>
      <w:r>
        <w:rPr>
          <w:rFonts w:hint="eastAsia" w:ascii="宋体" w:hAnsi="宋体" w:cs="宋体"/>
          <w:b/>
          <w:bCs/>
          <w:sz w:val="21"/>
          <w:szCs w:val="21"/>
        </w:rPr>
        <w:t>公共管理与公共服务用地级别范围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2"/>
        <w:gridCol w:w="1409"/>
        <w:gridCol w:w="6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  <w:jc w:val="center"/>
        </w:trPr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区域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级别范围描述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公共管理与公共服务用地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八步老城片区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贺州大道——贺江——新兴北路西侧——建设中路南侧——育才路西侧——八达西路北侧围合而成的区域。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潇贺大道——新华西路——狮子岗南路——天宝堂路——万宝街——和平路延长线北侧——山体边界——新风街——八达东路北侧——太寿路——太白中路——兴业路——贺江围合而成的除一级地以外的区域。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贺江——分流水域——盘古北路——潇贺大道——文华路——曾屋路围合而成的区域。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贺江——江南西路——江滨北路——黄花山路——上宋路——公园西路——狮子岭路——电厂路——西发街北侧——观音岩路——山体边界——潇贺大道两侧至祥元大道围合而成的区域。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东融新城片区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北侧——潇贺大道西侧（西麦企集团、摩尔街西侧）——桂兴路——祥元大道——民乐北路——里宁路——北环路——竹山路——和平路延长线北侧——万宝街——天保堂路——狮子岗南路——新华西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八达东路西北侧及太华路西侧片区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新风路北侧至山体边界——北环路南侧——新华东路南侧——八达东路北侧——太华路——美仪西路——岳岭路——鞍山东路——贺江——兴业路——太白中路——太寿路围合而成的区域。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贺江——金竹路——潇贺大道——华山南路——羊角山路——紫云景侧北面——文达路——贺江围合而成的除二级地以外的区域。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祥元大道西段——西环路——黄花山路——顺和城北侧道路——东安山路——祥元大道东段——贺州站——里宁路——民乐北路——祥元大道中段围合而成的除三级地以外的区域。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黄田片区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贺州站——八都路——老家桐路——山体边界——竹山路——北环路围合而成的区域。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城东北环路南侧、太华路西侧及莲塘等片区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八达东路北侧北环路南侧，东至太福北路——八达东路两侧至马尾河——莲塘北路两侧至太白东路——桂花路两侧至莲福大道——太华路——贺江——兴业路——太白中路——太寿路围合而成的区域。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园博园片区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贺江——云溪街——临贺大道——东环路——丹凤路——玉泉南路——潇贺大道——金竹路围合而成的区域。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紫云景区西侧片区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紫云路——文明路——文安路——明云街——文德西路——临江路——分流水域——贺江——文达路围合而成的区域。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贺州学院（西校区）片区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贺江——祥和路东段——桂兴路——摩尔街、西麦企业集团西侧围合而成的区域。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贺江——栗子坪路——临贺大道——香花路南侧——古城南路两侧至关口南侧围合而成的区域。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兴盛巷——翔龙大道——望高希望小学南侧——萌渚大道北侧——望高小学西北侧——创平路——新益路围合而成的区域。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五级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中心城区外围及莲塘、望高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贺高速支线——马尾河——关垌街——书房北路——广福大道——文林路——马尾河——贺江——达美南路——广贺高速——南环路——丹凤西路——紫云湖景区西、北侧——广贺高速——西环路——黄花山路西面——同乐大道——天峰岭路——同乐大道——宝龙大道——望高南路——新平路——广坪北路——新益路——白沙河大道——新洲东路——昌业路——白龙大道——萌渚大道——洛湛铁路——立新路——下东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一、二、三、四级以外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农场街——莲贺大道——鸡趾塘巷——规划路——双瑞路——西南路——贺街西路西侧围合而成的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姑婆山小镇、足球小镇、玉石林、十八水等片区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妈婆山小镇、姑婆山大道两侧到姑婆山旅游区、十八水原生态公园、足球小镇、玉石林等片区。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翔龙大道——新石北路——新农西路——旺昌南路——宝龙大道——望高南路——新平路——广坪北路——新益路——富业南路围合而成的区域。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莲塘、贺街片区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林西路——白花南路东侧——佛子岭路——广福大道——贵广铁路——五莲东路——古城北路——鸡趾塘巷——莲贺大道——农场街——洛湛铁路——广贺高速南侧片区——达美南路——贺江——东坪路——桂玉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其他区域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洛湛铁路东北面区域。</w:t>
            </w:r>
          </w:p>
        </w:tc>
      </w:tr>
    </w:tbl>
    <w:p>
      <w:pPr>
        <w:spacing w:line="240" w:lineRule="auto"/>
        <w:ind w:firstLine="211" w:firstLineChars="100"/>
        <w:jc w:val="center"/>
        <w:rPr>
          <w:rFonts w:ascii="宋体" w:hAnsi="宋体" w:cs="宋体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</w:rPr>
        <w:t>6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b/>
          <w:bCs/>
          <w:sz w:val="21"/>
          <w:szCs w:val="21"/>
        </w:rPr>
        <w:t>城区</w:t>
      </w:r>
      <w:r>
        <w:rPr>
          <w:rFonts w:hint="eastAsia" w:ascii="宋体" w:hAnsi="宋体" w:cs="宋体"/>
          <w:b/>
          <w:bCs/>
          <w:sz w:val="21"/>
          <w:szCs w:val="21"/>
        </w:rPr>
        <w:t>公用设施用地级别范围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222"/>
        <w:gridCol w:w="1409"/>
        <w:gridCol w:w="60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tblHeader/>
          <w:jc w:val="center"/>
        </w:trPr>
        <w:tc>
          <w:tcPr>
            <w:tcW w:w="8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用途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级别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区域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级别范围描述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公用设施用地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一级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八步老城片区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贺州大道——贺江——新兴北路西侧——建设中路南侧——育才路西侧——八达西路北侧围合而成的区域。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二级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潇贺大道——新华西路——狮子岗南路——天宝堂路——万宝街——和平路延长线北侧——山体边界——新风街——八达东路北侧——太寿路——太白中路——兴业路——贺江围合而成的除一级地以外的区域。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贺江——分流水域——盘古北路——潇贺大道——文华路——曾屋路围合而成的区域。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三级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江南西路——江滨北路——黄花山路——上宋路——公园西路——西发街——西湾大道——狮子岭路——潇贺大道东侧——山脚街——西发街北侧——观音岩路——山体边界——潇贺大道两侧至祥元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东融新城片区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北侧——潇贺大道西侧（西麦企集团、摩尔街西侧）——桂兴路——祥元大道——民乐北路——里宁路——北环路——竹山路——和平路延长线北侧——万宝街——天保堂路——狮子岗南路——新华西路——潇贺大道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八达东路西北侧及太华路西侧片区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新风路北侧至山体边界——北环路南侧——新华东路南侧——八达东路北侧——太华路——贺江——兴业路——太白中路——太寿路围合而成的区域。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贺江以南片区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贺江——金竹路——潇贺大道——华山南路——羊角山路——紫云景侧北面——文达路——贺江围合而成的除二级地以外的区域。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四级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平桂新城片区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祥元大道西段——西环路——黄花山路——顺和城北侧道路——东安山路——祥元大道东段——贺州站——里宁路——民乐北路——祥元大道中段围合而成的除三级地以外的区域。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黄田片区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贺州站——八都路——老家桐路——山体边界——竹山路——北环路围合而成的区域。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城东北环路南侧、太华路西侧及莲塘等片区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八达东路北侧北环路南侧，东至太福北路——八达东路两侧至马尾河——莲塘北路两侧至太白东路——桂花路两侧至莲福大道——太华路——贺江——兴业路——太白中路——太寿路围合而成的区域。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园博园片区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贺江——云溪街——临贺大道——东环路——丹凤路——玉泉南路——潇贺大道——金竹路围合而成的区域。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紫云景区西侧片区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紫云路——文明路——文安路——明云街——文德西路——临江路——分流水域——贺江——文达路围合而成的区域。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贺州学院（西校区）片区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贺江——祥和路东段——桂兴路——摩尔街、西麦企业集团西侧围合而成的区域。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贺江——栗子坪路——临贺大道——香花路南侧——古城南路两侧至关口南侧围合而成的区域。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兴盛巷——翔龙大道——望高希望小学南侧——萌渚大道北侧——望高小学西北侧——创平路——新益路围合而成的区域。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五级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中心城区外围及莲塘、望高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永贺高速支线——马尾河——关垌街——书房北路——广福大道——文林路——马尾河——贺江——达美南路——广贺高速——南环路——丹凤西路——紫云湖景区西、北侧——广贺高速——西环路——黄花山路西面——同乐大道——天峰岭路——同乐大道——宝龙大道——望高南路——新平路——广坪北路——新益路——白沙河大道——新洲东路——昌业路——白龙大道——萌渚大道——洛湛铁路——立新路——下东路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一、二、三、四级以外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农场街——莲贺大道——鸡趾塘巷——规划路——双瑞路——西南路——贺街西路西侧围合而成的</w:t>
            </w:r>
            <w:r>
              <w:rPr>
                <w:rFonts w:ascii="宋体" w:hAnsi="宋体"/>
                <w:sz w:val="21"/>
                <w:szCs w:val="21"/>
              </w:rPr>
              <w:t>除</w:t>
            </w:r>
            <w:r>
              <w:rPr>
                <w:rFonts w:hint="eastAsia" w:ascii="宋体" w:hAnsi="宋体"/>
                <w:sz w:val="21"/>
                <w:szCs w:val="21"/>
              </w:rPr>
              <w:t>四级以外</w:t>
            </w:r>
            <w:r>
              <w:rPr>
                <w:rFonts w:ascii="宋体" w:hAnsi="宋体"/>
                <w:sz w:val="21"/>
                <w:szCs w:val="21"/>
              </w:rPr>
              <w:t>的其它区域</w:t>
            </w:r>
            <w:r>
              <w:rPr>
                <w:rFonts w:hint="eastAsia" w:ascii="宋体" w:hAnsi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姑婆山小镇、足球小镇、玉石林、十八水等片区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妈婆山小镇、姑婆山大道两侧到姑婆山旅游区、十八水原生态公园、足球小镇、玉石林等片区。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六级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望高片区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翔龙大道——新石北路——新农西路——旺昌南路——宝龙大道——望高南路——新平路——广坪北路——新益路——富业南路围合而成的区域。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莲塘、贺街片区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文林西路——白花南路东侧——佛子岭路——广福大道——贵广铁路——五莲东路——古城北路——鸡趾塘巷——莲贺大道——农场街——洛湛铁路——广贺高速南侧片区——达美南路——贺江——东坪路——桂玉南路围合而成的区域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新里冲片区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86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22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140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其他区域</w:t>
            </w:r>
          </w:p>
        </w:tc>
        <w:tc>
          <w:tcPr>
            <w:tcW w:w="606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洛湛铁路东北面区域。</w:t>
            </w:r>
          </w:p>
        </w:tc>
      </w:tr>
    </w:tbl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三、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贺州市</w:t>
      </w:r>
      <w:r>
        <w:rPr>
          <w:rFonts w:hint="eastAsia" w:ascii="宋体" w:hAnsi="宋体" w:eastAsia="宋体" w:cs="宋体"/>
          <w:sz w:val="24"/>
          <w:szCs w:val="24"/>
        </w:rPr>
        <w:t>城区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级别</w:t>
      </w:r>
      <w:r>
        <w:rPr>
          <w:rFonts w:hint="eastAsia" w:ascii="宋体" w:hAnsi="宋体" w:eastAsia="宋体" w:cs="宋体"/>
          <w:sz w:val="24"/>
          <w:szCs w:val="24"/>
        </w:rPr>
        <w:t>基准地价</w:t>
      </w:r>
    </w:p>
    <w:p>
      <w:pPr>
        <w:spacing w:line="24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表7   </w:t>
      </w:r>
      <w:r>
        <w:rPr>
          <w:rFonts w:ascii="Times New Roman" w:hAnsi="Times New Roman"/>
          <w:b/>
          <w:bCs/>
          <w:sz w:val="21"/>
          <w:szCs w:val="21"/>
        </w:rPr>
        <w:t>贺州市城区基准地价表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93"/>
        <w:gridCol w:w="1080"/>
        <w:gridCol w:w="1063"/>
        <w:gridCol w:w="1227"/>
        <w:gridCol w:w="1146"/>
        <w:gridCol w:w="1162"/>
        <w:gridCol w:w="11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643" w:type="dxa"/>
            <w:gridSpan w:val="2"/>
            <w:tcBorders>
              <w:tl2br w:val="nil"/>
            </w:tcBorders>
            <w:noWrap w:val="0"/>
            <w:vAlign w:val="center"/>
          </w:tcPr>
          <w:p>
            <w:pPr>
              <w:widowControl/>
              <w:wordWrap w:val="0"/>
              <w:spacing w:line="260" w:lineRule="exact"/>
              <w:ind w:firstLine="440"/>
              <w:jc w:val="righ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          级别</w:t>
            </w:r>
          </w:p>
          <w:p>
            <w:pPr>
              <w:widowControl/>
              <w:spacing w:line="260" w:lineRule="exact"/>
              <w:jc w:val="left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 xml:space="preserve">用途           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一级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六级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商业服务业用地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3050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2200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1360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770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490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203.33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146.67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90.67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51.33 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32.67 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25.00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居住用地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2600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1345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730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472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300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173.33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133.33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89.67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48.67 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31.47 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20.00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工矿用地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495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393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281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225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180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33.00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26.20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18.73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15.00 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12.00 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10.53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公共管理与公共服务用地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1390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1070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705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475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370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92.67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71.33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47.00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31.67 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24.67 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 xml:space="preserve">16.67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公用设施用地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元/平方米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612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536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388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266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192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40.80 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35.73 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25.87 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17.73 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12.80 </w:t>
            </w:r>
          </w:p>
        </w:tc>
        <w:tc>
          <w:tcPr>
            <w:tcW w:w="1195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  <w:sz w:val="21"/>
                <w:szCs w:val="21"/>
                <w:lang w:val="en-US" w:eastAsia="zh-CN" w:bidi="ar"/>
              </w:rPr>
              <w:t xml:space="preserve">11.07 </w:t>
            </w:r>
          </w:p>
        </w:tc>
      </w:tr>
    </w:tbl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四、上林县城区商服用地路线价</w:t>
      </w:r>
    </w:p>
    <w:p>
      <w:pPr>
        <w:spacing w:line="354" w:lineRule="auto"/>
        <w:ind w:firstLine="480"/>
        <w:jc w:val="center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  <w:lang w:eastAsia="zh-CN"/>
        </w:rPr>
        <w:t>表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8   </w:t>
      </w:r>
      <w:r>
        <w:rPr>
          <w:rFonts w:ascii="宋体" w:hAnsi="宋体"/>
          <w:b/>
          <w:sz w:val="21"/>
          <w:szCs w:val="21"/>
        </w:rPr>
        <w:t>贺州市</w:t>
      </w:r>
      <w:r>
        <w:rPr>
          <w:rFonts w:hint="eastAsia" w:ascii="宋体" w:hAnsi="宋体" w:cs="宋体"/>
          <w:b/>
          <w:bCs/>
          <w:sz w:val="21"/>
          <w:szCs w:val="21"/>
        </w:rPr>
        <w:t>城区主要道路区段商业服务业路线价表</w:t>
      </w:r>
      <w:r>
        <w:rPr>
          <w:rFonts w:hint="eastAsia" w:ascii="宋体" w:hAnsi="宋体"/>
          <w:b/>
          <w:sz w:val="21"/>
          <w:szCs w:val="21"/>
        </w:rPr>
        <w:t xml:space="preserve">   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5898"/>
        <w:gridCol w:w="2456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tblHeader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路线段起止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路线价（元/平方米）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民乐路（八达西路～建设西路）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3945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八达西路(西环路～贺州体育运动学校)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3601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八达西路(贺州体育运动学校～爱民南路)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4645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八达西路(爱民南路～育才路)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6651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八达西路(育才路～新兴北路)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7533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八达中路(新兴北路～灵峰北路)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7661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八达中路(灵峰北路～龙山路)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6052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八达中路(龙山路～贺州大道)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4683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八达东路(贺州大道～桂粤湘大道)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3017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八达东路(桂粤湘大道～铁路)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2887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建设西路(西环路～爱民南路)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4589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建设西路(爱民南路～光明大道)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4958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建设中路(光明大道～育才路)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7648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建设中路(育才路～新兴北路)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7739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建设中路(新兴北路～新宁街)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9170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建设中路(新宁街～平安西路)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8863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建设东路(平安西路～星光路)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6337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建设东路(星光路～贺州大道)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4485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芳林路（西环路～万兴路）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3167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芳林路（万兴路～富阳街）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3869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芳林路（富阳街～光明大道）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4511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芳林路（光明大道～西约街）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6164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万兴路(八达西路～兴桂巷)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4027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万兴路(兴桂巷～芳林路)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3500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爱民南路（建设西路以北）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5066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爱民南路（建设西路以南）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4710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城西路（水果建材批发市场～光明大道）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4045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城西路（建设中路～育才路）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6377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29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西约街（建设中路～育才路）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8325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西约街（育才路～一景桥）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6209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西约街（一景桥～新兴北路）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7361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育才路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7686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前进路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7840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新宁街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9610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东宁街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11200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人民路 、体育路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8529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向阳路（建设中路～灵峰北路）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12749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向阳路（灵峰北路～建安街）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13104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39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向阳路（建安街～平安西路）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11840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灵峰北路（八达中路～向阳路）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7966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灵峰北路（向阳路～江北中路）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9043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银河街（八达中路～建设中路）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5372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灵峰步行街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6581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灵峰街（灵峰北路～建安街）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7031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建安街（鞍山西路～江北中路）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6894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建安街（建设中路～鞍山西路）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7395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光明大道（八达西路～芳林路）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7592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光明大道（八达西路～智凌.中心城北面）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5301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49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昌盛路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5488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二机街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5113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姑婆山大道（新华中路～安竹西路）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3620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姑婆山大道（新华中路～八达西路）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4434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万泉街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4703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万宝街（万泉街～前进路）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6619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新兴北路（八达西路～前进路）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6890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新兴北路（前进路口～八步大桥）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7523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新兴南路（八步大桥南侧～八步区法院）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3930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新兴南路（八步区法院～八步区教育局）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3327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59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新兴南路（八步区教育局～贺州第二高级中学南侧路口）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2704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曾屋路（光明大道～新兴南路）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2519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江北中路（八步桥头～建安街）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7576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江北中路（建安街～星光大道）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6504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江北中路（星光大道～贺州大道）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5690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鞍山西路（灵峰北路～平安西路）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7576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鞍山西路（平安西路～星光路）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6866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鞍山西路（星光路～贺州大道）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5820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翔云路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4997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龙山路（八达中路～鞍山西路）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7454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69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平安西路（八达中路～建设中路）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7492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平安西路（建设中路～鞍山西路）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10752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平安西路（鞍山西路～星光路）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7445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平安西路（星光路～贺州大道）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5856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星光路（八达中路～江北中路）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7614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太兴街（星光路～贺州大道）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5942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太原街（鞍山西路～太兴街）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5516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新风街（军山街～贺州大道）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3886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民主巷（八达中路～建设东路）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4954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建德街（建设东路～太白西路）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4893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79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太白路（建设东路～太康巷）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7399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太白路（太康巷～贺州大道）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6293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太白西路（贺州大道～桂粤湘大道）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5043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贺州大道（八达中路～燎原新城北面）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3403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贺州大道（八达中路～贺州大桥）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4476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贺州大道南段（贺州二桥～南环路）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3783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贺州大道南段（南环路~排洪河桥）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2691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贺州大道南段（排洪河桥~羊角山鹅塘路口）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2107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桃源路（太白西路～江北中路）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5572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灵凤路（太白西路～江北中路）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5352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89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凤鹅塘路（太白西路～江北中路）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5132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鞍山东路（贺州大道～桂粤湘大道）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5441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平安东路（桃源路～宾泰二路）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5268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松木岭路（南苑路～桂粤湘大道）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5014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太兴路（贺州大道～桂粤湘大道）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5347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太安路（太白西路～江北中路）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5010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车田寨路（太白西路～江北中路）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5347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南苑路（太白西路～江北中路）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5221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桂粤湘大道（八达东路～江北东路）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5012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江北中路（贺州大道～桂粤湘大道）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4829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99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爱莲西路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2909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姑婆山大道（安竹西路～竹山路）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2636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中发街（潇贺大道～电厂路）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3125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电厂路（西发街～潇贺大道）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2519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西发街（潇贺大道～电厂路）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2229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莲塘北路（莲塘双语幼儿园～中国邮政储蓄银行）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1883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桂枝街（市场东南面道路，桂玉北路～莲塘北路）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1745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桂花路（市场西北面道路，桂玉北路～莲塘北路）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1607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107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古城南路(进贤路～白沙湾路)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1726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108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民生街（古城南路～进深100米）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1612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109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进贤路（古城南路～进深100米）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1602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110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古城南路(市场南面～进贤路)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1555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111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香花路(临贺大道～长寿路)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1266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112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东山路（萌渚大道～望高北路)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1944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113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市场东面道路（关帝庙路～东山路)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1816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114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萌渚大道(东山路～168酒店)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1631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115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望高北路（镇政府西北侧～东山路)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1602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11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116</w:t>
            </w:r>
          </w:p>
        </w:tc>
        <w:tc>
          <w:tcPr>
            <w:tcW w:w="5898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ascii="Times New Roman" w:hAnsi="Times New Roman"/>
                <w:sz w:val="21"/>
                <w:szCs w:val="20"/>
              </w:rPr>
              <w:t>望高北路（东山路～望高卫生院)</w:t>
            </w:r>
          </w:p>
        </w:tc>
        <w:tc>
          <w:tcPr>
            <w:tcW w:w="2456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  <w:lang w:bidi="ar"/>
              </w:rPr>
              <w:t xml:space="preserve">1337 </w:t>
            </w:r>
          </w:p>
        </w:tc>
      </w:tr>
    </w:tbl>
    <w:p>
      <w:pPr>
        <w:spacing w:line="324" w:lineRule="auto"/>
        <w:ind w:firstLine="422" w:firstLineChars="200"/>
        <w:jc w:val="center"/>
        <w:rPr>
          <w:rFonts w:ascii="宋体" w:hAnsi="宋体" w:cs="宋体"/>
          <w:b/>
          <w:bCs/>
          <w:kern w:val="0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 xml:space="preserve">    </w:t>
      </w:r>
      <w:r>
        <w:rPr>
          <w:rFonts w:ascii="宋体" w:hAnsi="宋体" w:cs="宋体"/>
          <w:b/>
          <w:bCs/>
          <w:kern w:val="0"/>
          <w:sz w:val="21"/>
          <w:szCs w:val="21"/>
        </w:rPr>
        <w:t>贺州市城区</w:t>
      </w:r>
      <w:r>
        <w:rPr>
          <w:rFonts w:hint="eastAsia" w:ascii="宋体" w:hAnsi="宋体" w:cs="宋体"/>
          <w:b/>
          <w:bCs/>
          <w:kern w:val="0"/>
          <w:sz w:val="21"/>
          <w:szCs w:val="21"/>
        </w:rPr>
        <w:t>居住用地</w:t>
      </w:r>
      <w:r>
        <w:rPr>
          <w:rFonts w:ascii="宋体" w:hAnsi="宋体" w:cs="宋体"/>
          <w:b/>
          <w:bCs/>
          <w:kern w:val="0"/>
          <w:sz w:val="21"/>
          <w:szCs w:val="21"/>
        </w:rPr>
        <w:t>区片基准地价表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996"/>
        <w:gridCol w:w="1239"/>
        <w:gridCol w:w="1110"/>
        <w:gridCol w:w="1095"/>
        <w:gridCol w:w="1011"/>
        <w:gridCol w:w="1224"/>
        <w:gridCol w:w="6"/>
        <w:gridCol w:w="13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tblHeader/>
          <w:jc w:val="center"/>
        </w:trPr>
        <w:tc>
          <w:tcPr>
            <w:tcW w:w="106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234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区片价格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区片编号</w:t>
            </w: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级别</w:t>
            </w:r>
          </w:p>
        </w:tc>
        <w:tc>
          <w:tcPr>
            <w:tcW w:w="25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区片价格（元/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exact"/>
          <w:tblHeader/>
          <w:jc w:val="center"/>
        </w:trPr>
        <w:tc>
          <w:tcPr>
            <w:tcW w:w="106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31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A1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一级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2648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176.53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D6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725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48.33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A2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一级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2575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171.67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D7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720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48.00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2230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148.67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D8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715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47.67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2000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133.33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D9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710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47.33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二级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1770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118.00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485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32.33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C1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1440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96.00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482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32.13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C2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1340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89.33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E3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475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31.67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C3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1320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88.00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E4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470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31.33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C4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1290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86.00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E5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465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31.00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C5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三级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1285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85.67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E6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460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30.67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D1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760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50.67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E7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五级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440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29.33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D2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750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50.00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F1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六级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310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20.67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D3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745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49.67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F2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六级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300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20.00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D4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740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49.33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F3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六级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285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19.00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06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D5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四级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735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49.00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F4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六级</w:t>
            </w:r>
          </w:p>
        </w:tc>
        <w:tc>
          <w:tcPr>
            <w:tcW w:w="122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280</w:t>
            </w:r>
          </w:p>
        </w:tc>
        <w:tc>
          <w:tcPr>
            <w:tcW w:w="1317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18.67 </w:t>
            </w:r>
          </w:p>
        </w:tc>
      </w:tr>
    </w:tbl>
    <w:p>
      <w:pPr>
        <w:spacing w:line="0" w:lineRule="atLeast"/>
        <w:ind w:firstLine="422" w:firstLineChars="200"/>
        <w:jc w:val="center"/>
        <w:rPr>
          <w:rFonts w:ascii="Times New Roman" w:hAnsi="Times New Roman"/>
          <w:b/>
          <w:bCs/>
        </w:rPr>
      </w:pPr>
    </w:p>
    <w:p>
      <w:pPr>
        <w:spacing w:line="0" w:lineRule="atLeast"/>
        <w:ind w:firstLine="422" w:firstLineChars="200"/>
        <w:jc w:val="center"/>
        <w:rPr>
          <w:rFonts w:ascii="宋体" w:hAnsi="宋体" w:cs="宋体"/>
          <w:b/>
          <w:kern w:val="0"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10</w:t>
      </w:r>
      <w:r>
        <w:rPr>
          <w:rFonts w:ascii="Times New Roman" w:hAnsi="Times New Roman"/>
          <w:b/>
          <w:kern w:val="0"/>
          <w:sz w:val="21"/>
          <w:szCs w:val="21"/>
        </w:rPr>
        <w:t xml:space="preserve"> </w:t>
      </w:r>
      <w:r>
        <w:rPr>
          <w:rFonts w:hint="eastAsia" w:ascii="宋体" w:hAnsi="宋体" w:cs="宋体"/>
          <w:b/>
          <w:kern w:val="0"/>
          <w:sz w:val="21"/>
          <w:szCs w:val="21"/>
        </w:rPr>
        <w:t xml:space="preserve">   </w:t>
      </w:r>
      <w:r>
        <w:rPr>
          <w:rFonts w:ascii="宋体" w:hAnsi="宋体" w:cs="宋体"/>
          <w:b/>
          <w:kern w:val="0"/>
          <w:sz w:val="21"/>
          <w:szCs w:val="21"/>
        </w:rPr>
        <w:t>贺州市城区</w:t>
      </w:r>
      <w:r>
        <w:rPr>
          <w:rFonts w:hint="eastAsia" w:ascii="宋体" w:hAnsi="宋体" w:cs="宋体"/>
          <w:b/>
          <w:kern w:val="0"/>
          <w:sz w:val="21"/>
          <w:szCs w:val="21"/>
        </w:rPr>
        <w:t>工矿用地</w:t>
      </w:r>
      <w:r>
        <w:rPr>
          <w:rFonts w:ascii="宋体" w:hAnsi="宋体" w:cs="宋体"/>
          <w:b/>
          <w:kern w:val="0"/>
          <w:sz w:val="21"/>
          <w:szCs w:val="21"/>
        </w:rPr>
        <w:t>区片基准地价表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983"/>
        <w:gridCol w:w="1233"/>
        <w:gridCol w:w="1109"/>
        <w:gridCol w:w="1108"/>
        <w:gridCol w:w="1020"/>
        <w:gridCol w:w="1197"/>
        <w:gridCol w:w="13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jc w:val="center"/>
        </w:trPr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区片编号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级别</w:t>
            </w:r>
          </w:p>
        </w:tc>
        <w:tc>
          <w:tcPr>
            <w:tcW w:w="2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区片价格（元/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  <w:r>
              <w:rPr>
                <w:rFonts w:ascii="Times New Roman" w:hAnsi="Times New Roman"/>
                <w:b/>
                <w:bCs/>
                <w:sz w:val="21"/>
              </w:rPr>
              <w:t>）</w:t>
            </w:r>
          </w:p>
        </w:tc>
        <w:tc>
          <w:tcPr>
            <w:tcW w:w="1108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区片编号</w:t>
            </w:r>
          </w:p>
        </w:tc>
        <w:tc>
          <w:tcPr>
            <w:tcW w:w="1020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级别</w:t>
            </w:r>
          </w:p>
        </w:tc>
        <w:tc>
          <w:tcPr>
            <w:tcW w:w="2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1"/>
              </w:rPr>
            </w:pPr>
            <w:r>
              <w:rPr>
                <w:rFonts w:ascii="Times New Roman" w:hAnsi="Times New Roman"/>
                <w:b/>
                <w:bCs/>
                <w:sz w:val="21"/>
              </w:rPr>
              <w:t>区片价格（元/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  <w:r>
              <w:rPr>
                <w:rFonts w:ascii="Times New Roman" w:hAnsi="Times New Roman"/>
                <w:b/>
                <w:bCs/>
                <w:sz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exact"/>
          <w:jc w:val="center"/>
        </w:trPr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万元/亩</w:t>
            </w:r>
          </w:p>
        </w:tc>
        <w:tc>
          <w:tcPr>
            <w:tcW w:w="1108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020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9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元/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平方米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万元/亩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一级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500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33.33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D6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四级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220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14.67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A2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一级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490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32.67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D7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四级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217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14.47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二级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400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26.67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D8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四级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215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14.33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二级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394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26.27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192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12.80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二级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388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25.87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189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12.60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三级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286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19.07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184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12.27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三级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284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18.93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179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11.93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三级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279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18.60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174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11.60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三级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276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18.40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172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11.47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D1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四级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235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15.67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E7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五级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162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10.80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D2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四级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233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15.53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F1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六级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158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10.53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D3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四级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230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15.33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F2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六级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156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10.40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D4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四级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228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15.20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F3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六级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154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10.27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D5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四级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225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15.00 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F4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六级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>153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  <w:t xml:space="preserve">10.20 </w:t>
            </w:r>
          </w:p>
        </w:tc>
      </w:tr>
    </w:tbl>
    <w:p>
      <w:pPr>
        <w:spacing w:line="240" w:lineRule="auto"/>
        <w:jc w:val="center"/>
        <w:rPr>
          <w:rFonts w:hint="eastAsia" w:ascii="Times New Roman" w:hAnsi="Times New Roman" w:eastAsiaTheme="minorEastAsia"/>
          <w:b/>
          <w:bCs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sz w:val="21"/>
          <w:szCs w:val="21"/>
        </w:rPr>
        <w:t>表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11 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21"/>
          <w:szCs w:val="21"/>
        </w:rPr>
        <w:t>贺州市乡镇基准地价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236"/>
        <w:gridCol w:w="1424"/>
        <w:gridCol w:w="1424"/>
        <w:gridCol w:w="1424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乡镇名称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土地用途</w:t>
            </w:r>
          </w:p>
        </w:tc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427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土地级别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信都镇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公会镇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4"/>
        <w:rPr>
          <w:rFonts w:hint="eastAsia" w:ascii="宋体" w:hAnsi="宋体" w:eastAsia="宋体" w:cs="宋体"/>
        </w:rPr>
      </w:pPr>
    </w:p>
    <w:p>
      <w:pPr>
        <w:pStyle w:val="3"/>
        <w:spacing w:line="360" w:lineRule="auto"/>
        <w:ind w:left="0" w:leftChars="0"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乡镇土地级别边界说明</w:t>
      </w:r>
    </w:p>
    <w:p>
      <w:pPr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Times New Roman" w:hAnsi="Times New Roman"/>
          <w:b/>
          <w:bCs/>
          <w:sz w:val="21"/>
          <w:szCs w:val="21"/>
        </w:rPr>
        <w:t>表1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/>
          <w:b/>
          <w:bCs/>
          <w:sz w:val="21"/>
          <w:szCs w:val="21"/>
        </w:rPr>
        <w:t xml:space="preserve"> 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b/>
          <w:bCs/>
          <w:sz w:val="21"/>
          <w:szCs w:val="21"/>
        </w:rPr>
        <w:t>贺州市各乡镇土地级别范围边界概况</w:t>
      </w:r>
    </w:p>
    <w:tbl>
      <w:tblPr>
        <w:tblStyle w:val="7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472"/>
        <w:gridCol w:w="7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  <w:jc w:val="center"/>
        </w:trPr>
        <w:tc>
          <w:tcPr>
            <w:tcW w:w="753" w:type="dxa"/>
            <w:shd w:val="clear" w:color="auto" w:fill="E7E6E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乡镇</w:t>
            </w:r>
          </w:p>
        </w:tc>
        <w:tc>
          <w:tcPr>
            <w:tcW w:w="472" w:type="dxa"/>
            <w:shd w:val="clear" w:color="auto" w:fill="E7E6E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级别</w:t>
            </w:r>
          </w:p>
        </w:tc>
        <w:tc>
          <w:tcPr>
            <w:tcW w:w="7820" w:type="dxa"/>
            <w:shd w:val="clear" w:color="auto" w:fill="E7E6E6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级别四至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信都镇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在镇区中心地区分布，定级边界大致为以下线路合围而成的区域：加油站——汽车站——河——信都中学东——镇政府——金龙街——农业银行贺州信都支行。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主要分为两片区，第一片区在河的北面，分布范围从一级地向外围延伸，定级边界大致为除一级地外由以下线路合围而成的区域：贺州市农机校——信都镇第一初级中学——信都烽火煤球厂——嘉年.君汇濠庭东北侧——河——信都镇中心学校国道207两侧——贺州市新都水利电业有限公司。第二片区在河的南面，主要为沿省道301至两合幼儿园两侧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三级地分为两片区，主要分布在二级地外围区域及大桂山林场，为除上述级别外，本次评估范围内的其它区域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公会镇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在镇区中心地区分布，主要是建设路两侧和新兴街围合的区域以及农贸市场区域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二级地分布范围从一级地向外围延伸，定级边界大致为除一级地外由以下线路合围而成的区域：惠民服装城——公会育英幼儿园——公会中心卫生院——计划生育服务站——市场监督管理局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桂岭镇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在镇区中心地区分布，定级边界大致为以下线路合围而成的区域：加油站——西环路——东环路——镇政府——中心市场东——西环路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农业技术推广站——兽医站——计划生育服务所——中心卫生院——桂岭一中——新建道路两侧——桂岭镇中心学校东面140米——019乡道东侧106米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沙田镇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在镇区中心地区分布，定级边界大致由以下线路合围而成的区域：沙田佳佳幼儿园——家家福超市——沙田新街至惠丰超市和省道327两侧区域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二级地分布范围从一级地向外围延伸，定级边界大致为除一级地外由以下线路合围而成的区域：加油站——风顺饭店——沙田佳佳幼儿园——惠丰超市——乐贝幼儿园。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鹅塘镇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在镇区中心地区分布，从镇政府北侧80米至鹅塘中心学校南侧110米沿路两侧分布。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二级地分布范围从一级地向外围延伸，定级边界大致为除一级地外由以下线路合围而成的区域：广贺高速路林业站——凤田村——鹅塘卫生院——中心市场——供销中心——镇政府。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大宁镇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在镇区中心地区分布，定级边界大致由以下线路合围而成的区域：镇政府——财政所——桂东电力——邮政储蓄——税务所。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主要分为三个片区，第一片区分布范围从一级地向外围延伸，定级边界大致为除一级地外由以下线路合围而成的区域：大宁镇中心校——交警大队——派出所——卫生院东面80米——G323两侧。第二、三片区在河的东面，主要是沿县道695两侧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南乡镇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在镇区中心地区分布，定级边界大致由以下线路合围而成的区域：农贸市场——派出所——客运站——农业推广站——桂东农村合作银行——镇政府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二级地分布范围从一级地向外围延伸，定级边界大致为除一级地外由以下线路合围而成的区域：客运站西侧——往垌新村方向南乡街两侧区域——南乡初级中学——河流。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大平瑶族乡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一级地主要分为两片区，在镇区中心地区分布，被河分成两片区。定级边界大致由以下线路合围而成的区域：中国邮政——四季沐歌——荣兴百货——财政所。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二级地分为三片区，分布范围从一级地向外围延伸，定级边界大致为除一级地外由以下线路合围而成的区域：卫生院——河——大平乡政府——定级边界。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仁义镇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在镇区中心地区分布，主要是以下区域：永兴大酒楼——邮政所——林业工作站——国道207往南50米。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二级地分布范围从一级地向外围延伸，定级边界大致为除一级地外由以下线路合围而成的区域：财政所——仁义中学——顺祥酒楼中国风味。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铺门镇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在镇区中心地区分布，定级边界大致由以下线路合围而成的区域：商贸城——铺门镇两侧——安宁街中心区域。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二级地分布范围从一级地向外围延伸，定级边界大致为除一级地外由以下线路合围而成的区域：县道697——铺门镇中学——铺门镇浪头村——贺江——财政所。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羊头镇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在镇区中心地区分布，定级边界大致由以下线路合围而成的区域：羊头公交车站——工商所——锦羊购物城——镇政府。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二级地分布范围从一级地向外围延伸，主要为以下区域：卫生院——羊头镇初级中学——镇政府——羊头老街周围居住区——钟羊南路。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里松镇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一级地分为两片区，在镇区中心地区分布，主要为以下区域：里松卫生院——里松中心校——中通快递——里松村委会——派出所——镇政府——贺州市鹏源纸业有限公司——贺州市康宁纸业有限公司。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二级地分布范围主要为从一级地向外围延伸的一定范围内的区域，包括里松村等。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灵峰镇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在镇区中心地区分布，定级边界大致由以下线路合围而成的区域：万盛家私城西侧沿S304两侧至黄觉东卫生室、高速路出口S304交汇处两侧。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二级地分布范围从一级地向外围延伸，定级边界大致由以下线路合围而成的区域：灵峰镇镇边界——灵峰镇初级中学——广投能源——延省道301至利安制衣厂两侧区域。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步头镇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在镇区中心地区分布，定级边界大致由以下线路合围而成的区域：国道207——税务所——邮政所——步头菜市场——步头中心小学西侧沿梅花街至国道207。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二级地分布范围从一级地向外围延伸，定级边界大致由以下线路合围而成的区域：步头木材站——步头镇初级中学——镇政府——卫生院——步头屠宰场——步头中心学校——梅花村委会——梅花收费站。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开山镇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在镇区中心地区分布，定级范围为：开山市场、开山街周围区域。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二级地分布范围从一级地向外围延伸，定级边界大致由以下线路合围而成的区域：开山镇中心学校——镇政府——开山中学路口——小精灵幼儿园——村民委员会。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水口镇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在镇区中心地区分布，定级边界大致由以下线路合围而成的区域：财政所——水口珍珍药店——中兴街。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二级地分布范围从一级地向外围延伸，定级边界大致由以下线路合围而成的区域：加油站——水口村支部委员会——卫生院——镇政府——中心小学。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黄洞瑶族乡</w:t>
            </w: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一级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在镇区中心地区分布，定级边界大致由以下线路合围而成的区域：黄洞民族学校——卫生院——亚水饭店——菜市场——河——黄洞乡林场。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二级地分为两片区，分布范围从一级地向外围延伸，定级边界大致由以下线路合围而成的区域：乡政府——派出所——黄洞街东侧25米——河——钟远胜房屋。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75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472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</w:t>
            </w:r>
          </w:p>
        </w:tc>
        <w:tc>
          <w:tcPr>
            <w:tcW w:w="7820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spacing w:line="24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三级地主要分布在二级地外围区域。为除上述级别外，本次评估范围内的其它区域。</w:t>
            </w:r>
          </w:p>
        </w:tc>
      </w:tr>
    </w:tbl>
    <w:p>
      <w:pPr>
        <w:pStyle w:val="3"/>
        <w:ind w:firstLine="964" w:firstLineChars="4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</w:t>
      </w:r>
      <w:r>
        <w:rPr>
          <w:rFonts w:hint="eastAsia" w:ascii="宋体" w:hAnsi="宋体" w:eastAsia="宋体" w:cs="宋体"/>
          <w:sz w:val="24"/>
          <w:szCs w:val="24"/>
        </w:rPr>
        <w:t>乡镇基准地价</w:t>
      </w:r>
    </w:p>
    <w:p>
      <w:pPr>
        <w:spacing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表13  </w:t>
      </w:r>
      <w:r>
        <w:rPr>
          <w:rFonts w:hint="eastAsia" w:ascii="宋体" w:hAnsi="宋体" w:cs="宋体"/>
          <w:b/>
          <w:bCs/>
          <w:sz w:val="21"/>
          <w:szCs w:val="21"/>
        </w:rPr>
        <w:t>贺州市乡镇土地级别与基准地价成果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2236"/>
        <w:gridCol w:w="1424"/>
        <w:gridCol w:w="1424"/>
        <w:gridCol w:w="1424"/>
        <w:gridCol w:w="14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乡镇名称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土地用途</w:t>
            </w:r>
          </w:p>
        </w:tc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单位</w:t>
            </w:r>
          </w:p>
        </w:tc>
        <w:tc>
          <w:tcPr>
            <w:tcW w:w="4274" w:type="dxa"/>
            <w:gridSpan w:val="3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土地级别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一级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二级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kern w:val="0"/>
                <w:sz w:val="21"/>
                <w:szCs w:val="21"/>
                <w:lang w:bidi="ar"/>
              </w:rPr>
              <w:t>三级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信都镇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38.53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公会镇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22.53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桂岭镇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51.73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22.00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沙田镇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29.07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13.07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鹅塘镇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48.53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13.87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16.80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大宁镇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59.47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27.73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17.73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13.67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21.67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南乡镇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24.53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253.75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196.91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155.295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16.92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16.00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铺门镇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仁义镇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53.47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13.40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21.40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大平瑶族乡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52.87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20.33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羊头镇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11.07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里松镇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10.33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21.20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灵峰镇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33.73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25.87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16.40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步头镇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17.07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20.87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16.27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开山镇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49.07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31.87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33.33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20.13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13.20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10.73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水口镇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45.87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15.27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黄洞瑶族乡</w:t>
            </w: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商业服务业用地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44.67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28.33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居住用地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.00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工矿用地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15.93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10.27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公共管理与公共服务用地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23.73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公用设施用地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元/平方米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289.296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225.792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156.24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exact"/>
          <w:jc w:val="center"/>
        </w:trPr>
        <w:tc>
          <w:tcPr>
            <w:tcW w:w="1424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6" w:type="dxa"/>
            <w:vMerge w:val="continue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bidi="ar"/>
              </w:rPr>
              <w:t>万元/亩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19.29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15.05 </w:t>
            </w:r>
          </w:p>
        </w:tc>
        <w:tc>
          <w:tcPr>
            <w:tcW w:w="1426" w:type="dxa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10.42 </w:t>
            </w:r>
          </w:p>
        </w:tc>
      </w:tr>
    </w:tbl>
    <w:p>
      <w:pPr>
        <w:pStyle w:val="4"/>
        <w:rPr>
          <w:rFonts w:ascii="Times New Roman" w:hAnsi="Times New Roman"/>
          <w:b/>
          <w:bCs/>
        </w:rPr>
      </w:pPr>
    </w:p>
    <w:p>
      <w:pPr>
        <w:spacing w:line="240" w:lineRule="auto"/>
        <w:ind w:firstLine="422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表1</w:t>
      </w:r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4 </w:t>
      </w:r>
      <w:bookmarkStart w:id="0" w:name="_GoBack"/>
      <w:bookmarkEnd w:id="0"/>
      <w:r>
        <w:rPr>
          <w:rFonts w:hint="eastAsia" w:ascii="Times New Roman" w:hAnsi="Times New Roman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</w:t>
      </w:r>
      <w:r>
        <w:rPr>
          <w:rFonts w:ascii="宋体" w:hAnsi="宋体"/>
          <w:b/>
          <w:sz w:val="21"/>
          <w:szCs w:val="21"/>
        </w:rPr>
        <w:t>乡镇主要道路区段路线价表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110"/>
        <w:gridCol w:w="4245"/>
        <w:gridCol w:w="27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tblHeader/>
          <w:jc w:val="center"/>
        </w:trPr>
        <w:tc>
          <w:tcPr>
            <w:tcW w:w="142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乡镇名称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编号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路线段起止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商服</w:t>
            </w:r>
            <w:r>
              <w:rPr>
                <w:rFonts w:ascii="Times New Roman" w:hAnsi="Times New Roman"/>
                <w:sz w:val="21"/>
                <w:szCs w:val="21"/>
              </w:rPr>
              <w:t>路线价(元/平方米）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信都镇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朝阳街（S301～金龙街）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祥云路（河堤路～G207）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2130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锡海线(石化加油站北侧～金龙街)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2062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石龙街（S301～祥云路）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S301（锡海线～信都大桥头）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6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大新街（祥云街～一级边界）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7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河堤路（祥云路～一级边界）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8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G207(金龙街～信都药材购销部)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1310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9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S301(信都大桥头～二级边界)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公会镇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建设路（一边级界～农贸市场北侧）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新兴街（建设路～老百姓大药房）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镇政府北面道路（建设路～新兴街）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新兴街（卫生院～一级边界）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bidi="ar"/>
              </w:rPr>
              <w:t>1555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bidi="ar"/>
              </w:rPr>
              <w:t>X735（建设路至公会农贸综合市场）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/>
                <w:sz w:val="21"/>
                <w:szCs w:val="21"/>
                <w:lang w:bidi="ar"/>
              </w:rPr>
              <w:t>1520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桂岭镇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1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迎宾路（西门街～东环路）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1955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2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南门街（迎宾路～东环路）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1895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3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西环路、东环路（加油站～迎宾路）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1775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4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东环路（迎宾路～东门街）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1720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5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西门街（西环路～迎宾路）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1645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1" w:type="dxa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6</w:t>
            </w:r>
          </w:p>
        </w:tc>
        <w:tc>
          <w:tcPr>
            <w:tcW w:w="42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ascii="Times New Roman" w:hAnsi="Times New Roman"/>
                <w:sz w:val="21"/>
                <w:szCs w:val="21"/>
                <w:lang w:bidi="ar"/>
              </w:rPr>
              <w:t>西环路（计生服务所～一级边界）</w:t>
            </w:r>
          </w:p>
        </w:tc>
        <w:tc>
          <w:tcPr>
            <w:tcW w:w="2742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Times New Roman" w:hAnsi="Times New Roman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1570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mViNDBhZTdiNDNhNTJiZGE5NjFlYWRlYjgwYzMifQ=="/>
  </w:docVars>
  <w:rsids>
    <w:rsidRoot w:val="2034784E"/>
    <w:rsid w:val="03EC461B"/>
    <w:rsid w:val="10446A09"/>
    <w:rsid w:val="17C4348D"/>
    <w:rsid w:val="2034784E"/>
    <w:rsid w:val="21E80E7E"/>
    <w:rsid w:val="247B4E5A"/>
    <w:rsid w:val="28AF61C6"/>
    <w:rsid w:val="2D76092E"/>
    <w:rsid w:val="3D080A88"/>
    <w:rsid w:val="4E8A222E"/>
    <w:rsid w:val="590C7B39"/>
    <w:rsid w:val="5BFA2C20"/>
    <w:rsid w:val="6763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"/>
    <w:pPr>
      <w:keepNext/>
      <w:spacing w:line="360" w:lineRule="auto"/>
      <w:ind w:firstLine="480" w:firstLineChars="200"/>
      <w:outlineLvl w:val="3"/>
    </w:pPr>
    <w:rPr>
      <w:rFonts w:cs="Times New Roman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4" w:lineRule="auto"/>
      <w:ind w:firstLine="300" w:firstLineChars="150"/>
    </w:pPr>
    <w:rPr>
      <w:rFonts w:hint="eastAsia" w:cs="Times New Roman"/>
      <w:kern w:val="2"/>
      <w:szCs w:val="20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</w:pPr>
    <w:rPr>
      <w:color w:val="000000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5333</Words>
  <Characters>6467</Characters>
  <Lines>0</Lines>
  <Paragraphs>0</Paragraphs>
  <TotalTime>5</TotalTime>
  <ScaleCrop>false</ScaleCrop>
  <LinksUpToDate>false</LinksUpToDate>
  <CharactersWithSpaces>6683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2022-12-15T08:11:00Z</dcterms:created>
  <dc:creator>86138</dc:creator>
  <cp:lastModifiedBy>Administrator</cp:lastModifiedBy>
  <dcterms:modified xsi:type="dcterms:W3CDTF">2024-03-27T11:51:20Z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B99E3821AA68484FAFE03633489E0253_13</vt:lpwstr>
  </property>
</Properties>
</file>