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贺州市不动产登记中心服务指南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预购商品房预告登记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预购商品房预告登记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 法律法规政策依据：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.《不动产登记暂行条例》；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color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color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FFFFFF"/>
        </w:rPr>
        <w:t>《不动产登记暂行条例实施细则》。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.申请的不动产在本登记辖区内；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申请提交的文件资料齐全，符合法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定形式。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、不动产登记申请书；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、当事人关于预告登记的约定；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、已备案的商品房预售合同；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、预售人与预购人在商品房预售合同中对预告登记附有条件和期限的，预购人应当提交相应材料。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.申请人需核验身份证明、单位营业执照、组织机构代码及代理人身份证明。个人需亲自到场办理不动产登记，不能亲自办理的，需提交经公证或登记机构认可的委托书。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.申请人为无民事行为能力人、限制民事行为能力人的，需提交其与法定监护人的监护关系证明及法定监护人身份证明。因处分不动产而登记的，还应当提交为被监护人利益的书面保证。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、受理地址及办理时间：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贺州市太白西路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号(贺州市民服务中心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楼A区)受理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办理时间：周一至周五上午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（节假日除外）；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、办结时限：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、咨询查询、投诉电话：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咨询查询: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0774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5697070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投诉电话：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八、收费标准：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登记费：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九、收费依据：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《关于不动产登记收费标准等有关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问题的通知》（发改价格规[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2559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《关于不动产登记收费有关政策问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题的通知》（财税[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《关于减免养老和医疗机构行政事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业性收费有关问题的通知》（财税[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《广西壮族自治区转发财政部国家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发改委关于减免部分行政事业性收费有关政策的通知》（桂财税[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《关于免征易地扶贫搬迁有关政府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性基金和行政事业性收费政策的通知》（桂财税[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《关于养老、托育、家政等社区家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庭服务业税费优惠政策的公告》（财政部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十、办理流程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审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受理→审核→登簿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71" w:right="1474" w:bottom="1701" w:left="1587" w:header="851" w:footer="130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WRjMmIzODY1MWQ1NTMzZmU2N2Y0MTVlZDEwMzMifQ=="/>
  </w:docVars>
  <w:rsids>
    <w:rsidRoot w:val="00CB0A48"/>
    <w:rsid w:val="004556E9"/>
    <w:rsid w:val="005873D4"/>
    <w:rsid w:val="00CB0A48"/>
    <w:rsid w:val="0DE41FCB"/>
    <w:rsid w:val="18D723D7"/>
    <w:rsid w:val="19D12102"/>
    <w:rsid w:val="228A77DD"/>
    <w:rsid w:val="2D9E5173"/>
    <w:rsid w:val="342D5590"/>
    <w:rsid w:val="37E74432"/>
    <w:rsid w:val="3A1D02E4"/>
    <w:rsid w:val="3C0F260C"/>
    <w:rsid w:val="48EB1E8B"/>
    <w:rsid w:val="49CA517A"/>
    <w:rsid w:val="4A9B7CBF"/>
    <w:rsid w:val="4C843EB5"/>
    <w:rsid w:val="4C89410C"/>
    <w:rsid w:val="536229D5"/>
    <w:rsid w:val="5BB83596"/>
    <w:rsid w:val="5C6251A0"/>
    <w:rsid w:val="5D9A6E7C"/>
    <w:rsid w:val="5F0374C6"/>
    <w:rsid w:val="60452E5E"/>
    <w:rsid w:val="609540FD"/>
    <w:rsid w:val="658275F5"/>
    <w:rsid w:val="6B6648BE"/>
    <w:rsid w:val="710C6CF5"/>
    <w:rsid w:val="76F14D0C"/>
    <w:rsid w:val="EDFDE7BC"/>
    <w:rsid w:val="FBFCCDC5"/>
    <w:rsid w:val="FFFDC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unhideWhenUsed/>
    <w:qFormat/>
    <w:uiPriority w:val="99"/>
  </w:style>
  <w:style w:type="character" w:styleId="17">
    <w:name w:val="HTML Variable"/>
    <w:basedOn w:val="12"/>
    <w:unhideWhenUsed/>
    <w:qFormat/>
    <w:uiPriority w:val="99"/>
  </w:style>
  <w:style w:type="character" w:styleId="18">
    <w:name w:val="Hyperlink"/>
    <w:basedOn w:val="12"/>
    <w:unhideWhenUsed/>
    <w:qFormat/>
    <w:uiPriority w:val="99"/>
    <w:rPr>
      <w:color w:val="0000FF"/>
      <w:u w:val="single"/>
    </w:rPr>
  </w:style>
  <w:style w:type="character" w:styleId="19">
    <w:name w:val="HTML Code"/>
    <w:basedOn w:val="12"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2"/>
    <w:unhideWhenUsed/>
    <w:qFormat/>
    <w:uiPriority w:val="99"/>
  </w:style>
  <w:style w:type="character" w:customStyle="1" w:styleId="22">
    <w:name w:val="docnumcls1"/>
    <w:basedOn w:val="12"/>
    <w:qFormat/>
    <w:uiPriority w:val="0"/>
    <w:rPr>
      <w:b/>
      <w:color w:val="000000"/>
    </w:rPr>
  </w:style>
  <w:style w:type="character" w:customStyle="1" w:styleId="23">
    <w:name w:val="x-tab-strip-text4"/>
    <w:basedOn w:val="12"/>
    <w:qFormat/>
    <w:uiPriority w:val="0"/>
  </w:style>
  <w:style w:type="character" w:customStyle="1" w:styleId="24">
    <w:name w:val="x-tab-strip-text5"/>
    <w:basedOn w:val="12"/>
    <w:qFormat/>
    <w:uiPriority w:val="0"/>
  </w:style>
  <w:style w:type="character" w:customStyle="1" w:styleId="25">
    <w:name w:val="x-tab-strip-text"/>
    <w:basedOn w:val="1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26">
    <w:name w:val="x-tab-strip-text2"/>
    <w:basedOn w:val="12"/>
    <w:qFormat/>
    <w:uiPriority w:val="0"/>
    <w:rPr>
      <w:color w:val="15428B"/>
    </w:rPr>
  </w:style>
  <w:style w:type="character" w:customStyle="1" w:styleId="27">
    <w:name w:val="x-tab-strip-text1"/>
    <w:basedOn w:val="12"/>
    <w:qFormat/>
    <w:uiPriority w:val="0"/>
  </w:style>
  <w:style w:type="character" w:customStyle="1" w:styleId="28">
    <w:name w:val="x-tab-strip-text3"/>
    <w:basedOn w:val="12"/>
    <w:qFormat/>
    <w:uiPriority w:val="0"/>
    <w:rPr>
      <w:b/>
      <w:color w:val="15428B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1254</Words>
  <Characters>1254</Characters>
  <Lines>9</Lines>
  <Paragraphs>2</Paragraphs>
  <TotalTime>1</TotalTime>
  <ScaleCrop>false</ScaleCrop>
  <LinksUpToDate>false</LinksUpToDate>
  <CharactersWithSpaces>1262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2020-04-11T08:38:00Z</dcterms:created>
  <dc:creator>桑三博客</dc:creator>
  <cp:lastModifiedBy>Administrator</cp:lastModifiedBy>
  <cp:lastPrinted>2024-09-22T05:39:00Z</cp:lastPrinted>
  <dcterms:modified xsi:type="dcterms:W3CDTF">2024-09-27T00:35:05Z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28F370A58EA84828A1F06E0F301C1CBC_12</vt:lpwstr>
  </property>
</Properties>
</file>